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A67" w14:textId="6C0D980C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b/>
          <w:iCs/>
          <w:sz w:val="32"/>
          <w:szCs w:val="20"/>
          <w:lang w:val="fr-FR" w:eastAsia="nl-NL"/>
        </w:rPr>
        <w:t xml:space="preserve">Château Puy-Servain </w:t>
      </w:r>
      <w:r w:rsidRPr="00155154">
        <w:rPr>
          <w:rFonts w:ascii="Calibri" w:eastAsia="Times New Roman" w:hAnsi="Calibri" w:cs="Calibri"/>
          <w:b/>
          <w:iCs/>
          <w:sz w:val="32"/>
          <w:szCs w:val="20"/>
          <w:lang w:val="fr-FR" w:eastAsia="nl-NL"/>
        </w:rPr>
        <w:t>ǀ</w:t>
      </w:r>
      <w:r w:rsidRPr="00155154">
        <w:rPr>
          <w:rFonts w:ascii="Univers" w:eastAsia="Times New Roman" w:hAnsi="Univers" w:cs="Times New Roman"/>
          <w:b/>
          <w:iCs/>
          <w:sz w:val="32"/>
          <w:szCs w:val="20"/>
          <w:lang w:val="fr-FR" w:eastAsia="nl-NL"/>
        </w:rPr>
        <w:t xml:space="preserve"> Taiac </w:t>
      </w:r>
      <w:r w:rsidR="005F6A09">
        <w:rPr>
          <w:rFonts w:ascii="Univers" w:eastAsia="Times New Roman" w:hAnsi="Univers" w:cs="Times New Roman"/>
          <w:b/>
          <w:iCs/>
          <w:sz w:val="32"/>
          <w:szCs w:val="20"/>
          <w:lang w:val="fr-FR" w:eastAsia="nl-NL"/>
        </w:rPr>
        <w:t>Rosé</w:t>
      </w:r>
    </w:p>
    <w:p w14:paraId="7C3A7EB8" w14:textId="77777777" w:rsid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</w:p>
    <w:p w14:paraId="346F6E93" w14:textId="66A06DAC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Smaakcategorie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>: Licht/Fruitig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  </w:t>
      </w:r>
    </w:p>
    <w:p w14:paraId="31F1BA9F" w14:textId="27A034FE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Kleurcategorie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5F6A09">
        <w:rPr>
          <w:rFonts w:ascii="Univers" w:eastAsia="Times New Roman" w:hAnsi="Univers" w:cs="Times New Roman"/>
          <w:szCs w:val="20"/>
          <w:lang w:eastAsia="nl-NL"/>
        </w:rPr>
        <w:t>Rosé</w:t>
      </w:r>
    </w:p>
    <w:p w14:paraId="2191289A" w14:textId="7D221A55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val="en-US" w:eastAsia="nl-NL"/>
        </w:rPr>
        <w:t>Wijnhuis</w:t>
      </w:r>
      <w:r w:rsidRPr="00155154">
        <w:rPr>
          <w:rFonts w:ascii="Univers" w:eastAsia="Times New Roman" w:hAnsi="Univers" w:cs="Times New Roman"/>
          <w:szCs w:val="20"/>
          <w:lang w:val="en-US" w:eastAsia="nl-NL"/>
        </w:rPr>
        <w:tab/>
      </w:r>
      <w:r w:rsidRPr="00155154">
        <w:rPr>
          <w:rFonts w:ascii="Univers" w:eastAsia="Times New Roman" w:hAnsi="Univers" w:cs="Times New Roman"/>
          <w:szCs w:val="20"/>
          <w:lang w:val="en-US" w:eastAsia="nl-NL"/>
        </w:rPr>
        <w:tab/>
        <w:t xml:space="preserve">: </w:t>
      </w:r>
      <w:r w:rsidR="00B87F9D" w:rsidRPr="00B87F9D">
        <w:rPr>
          <w:rFonts w:ascii="Univers" w:eastAsia="Times New Roman" w:hAnsi="Univers" w:cs="Times New Roman"/>
          <w:szCs w:val="20"/>
          <w:lang w:val="en-US" w:eastAsia="nl-NL"/>
        </w:rPr>
        <w:t>Château Puy-Servain</w:t>
      </w:r>
    </w:p>
    <w:p w14:paraId="58CF5052" w14:textId="040DE751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 xml:space="preserve">Land                    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B87F9D">
        <w:rPr>
          <w:rFonts w:ascii="Univers" w:eastAsia="Times New Roman" w:hAnsi="Univers" w:cs="Times New Roman"/>
          <w:szCs w:val="20"/>
          <w:lang w:eastAsia="nl-NL"/>
        </w:rPr>
        <w:t>Frankrijk</w:t>
      </w:r>
    </w:p>
    <w:p w14:paraId="2449325B" w14:textId="77777777" w:rsidR="00155154" w:rsidRPr="00155154" w:rsidRDefault="00155154" w:rsidP="00155154">
      <w:pPr>
        <w:widowControl w:val="0"/>
        <w:spacing w:after="0" w:line="240" w:lineRule="auto"/>
        <w:ind w:firstLine="851"/>
        <w:rPr>
          <w:rFonts w:ascii="Univers" w:eastAsia="Times New Roman" w:hAnsi="Univers" w:cs="Times New Roman"/>
          <w:szCs w:val="20"/>
          <w:lang w:eastAsia="nl-NL"/>
        </w:rPr>
      </w:pPr>
    </w:p>
    <w:p w14:paraId="271D9B5C" w14:textId="516D4F46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Classificatie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B87F9D">
        <w:rPr>
          <w:rFonts w:ascii="Univers" w:eastAsia="Times New Roman" w:hAnsi="Univers" w:cs="Times New Roman"/>
          <w:szCs w:val="20"/>
          <w:lang w:eastAsia="nl-NL"/>
        </w:rPr>
        <w:t>IGP</w:t>
      </w:r>
    </w:p>
    <w:p w14:paraId="35DDEB25" w14:textId="4DD94D60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Productiegebied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>:</w:t>
      </w:r>
      <w:r w:rsidR="00B87F9D">
        <w:rPr>
          <w:rFonts w:ascii="Univers" w:eastAsia="Times New Roman" w:hAnsi="Univers" w:cs="Times New Roman"/>
          <w:szCs w:val="20"/>
          <w:lang w:eastAsia="nl-NL"/>
        </w:rPr>
        <w:t xml:space="preserve"> Perigord</w:t>
      </w:r>
      <w:r w:rsidRPr="00155154">
        <w:rPr>
          <w:rFonts w:ascii="Univers" w:eastAsia="Times New Roman" w:hAnsi="Univers" w:cs="Times New Roman"/>
          <w:szCs w:val="20"/>
          <w:lang w:eastAsia="nl-NL"/>
        </w:rPr>
        <w:t xml:space="preserve">         </w:t>
      </w:r>
    </w:p>
    <w:p w14:paraId="1D92B24D" w14:textId="6DF4B8C0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Jaargang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5F6A09">
        <w:rPr>
          <w:rFonts w:ascii="Univers" w:eastAsia="Times New Roman" w:hAnsi="Univers" w:cs="Times New Roman"/>
          <w:szCs w:val="20"/>
          <w:lang w:eastAsia="nl-NL"/>
        </w:rPr>
        <w:t>2023</w:t>
      </w:r>
    </w:p>
    <w:p w14:paraId="1FCEEEDE" w14:textId="23DD7DE4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Druivensoort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AB6932">
        <w:rPr>
          <w:rFonts w:ascii="Univers" w:eastAsia="Times New Roman" w:hAnsi="Univers" w:cs="Times New Roman"/>
          <w:szCs w:val="20"/>
          <w:lang w:eastAsia="nl-NL"/>
        </w:rPr>
        <w:t>Cabernet Sauvignon</w:t>
      </w:r>
    </w:p>
    <w:p w14:paraId="60AE8BA5" w14:textId="1A7A4CBE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Kleur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B87F9D">
        <w:rPr>
          <w:rFonts w:ascii="Univers" w:eastAsia="Times New Roman" w:hAnsi="Univers" w:cs="Times New Roman"/>
          <w:szCs w:val="20"/>
          <w:lang w:eastAsia="nl-NL"/>
        </w:rPr>
        <w:t>Helder</w:t>
      </w:r>
      <w:r w:rsidR="00C850B5">
        <w:rPr>
          <w:rFonts w:ascii="Univers" w:eastAsia="Times New Roman" w:hAnsi="Univers" w:cs="Times New Roman"/>
          <w:szCs w:val="20"/>
          <w:lang w:eastAsia="nl-NL"/>
        </w:rPr>
        <w:t>,</w:t>
      </w:r>
      <w:r w:rsidR="00B87F9D">
        <w:rPr>
          <w:rFonts w:ascii="Univers" w:eastAsia="Times New Roman" w:hAnsi="Univers" w:cs="Times New Roman"/>
          <w:szCs w:val="20"/>
          <w:lang w:eastAsia="nl-NL"/>
        </w:rPr>
        <w:t xml:space="preserve"> </w:t>
      </w:r>
      <w:r w:rsidR="005F6A09">
        <w:rPr>
          <w:rFonts w:ascii="Univers" w:eastAsia="Times New Roman" w:hAnsi="Univers" w:cs="Times New Roman"/>
          <w:szCs w:val="20"/>
          <w:lang w:eastAsia="nl-NL"/>
        </w:rPr>
        <w:t>licht zalmrose</w:t>
      </w:r>
      <w:r w:rsidR="009901C9">
        <w:rPr>
          <w:rFonts w:ascii="Univers" w:eastAsia="Times New Roman" w:hAnsi="Univers" w:cs="Times New Roman"/>
          <w:szCs w:val="20"/>
          <w:lang w:eastAsia="nl-NL"/>
        </w:rPr>
        <w:t>.</w:t>
      </w:r>
    </w:p>
    <w:p w14:paraId="23302058" w14:textId="536C366A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Geur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>:</w:t>
      </w:r>
      <w:r w:rsidR="00B87F9D">
        <w:rPr>
          <w:rFonts w:ascii="Univers" w:eastAsia="Times New Roman" w:hAnsi="Univers" w:cs="Times New Roman"/>
          <w:szCs w:val="20"/>
          <w:lang w:eastAsia="nl-NL"/>
        </w:rPr>
        <w:t xml:space="preserve"> Zuiver en aromatisch</w:t>
      </w:r>
      <w:r w:rsidR="009901C9">
        <w:rPr>
          <w:rFonts w:ascii="Univers" w:eastAsia="Times New Roman" w:hAnsi="Univers" w:cs="Times New Roman"/>
          <w:szCs w:val="20"/>
          <w:lang w:eastAsia="nl-NL"/>
        </w:rPr>
        <w:t xml:space="preserve"> met tonen van bessen.</w:t>
      </w:r>
    </w:p>
    <w:p w14:paraId="08559CED" w14:textId="4D1A52D1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Smaak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B87F9D">
        <w:rPr>
          <w:rFonts w:ascii="Univers" w:eastAsia="Times New Roman" w:hAnsi="Univers" w:cs="Times New Roman"/>
          <w:szCs w:val="20"/>
          <w:lang w:eastAsia="nl-NL"/>
        </w:rPr>
        <w:t>Fris fruitige</w:t>
      </w:r>
      <w:r w:rsidR="009901C9">
        <w:rPr>
          <w:rFonts w:ascii="Univers" w:eastAsia="Times New Roman" w:hAnsi="Univers" w:cs="Times New Roman"/>
          <w:szCs w:val="20"/>
          <w:lang w:eastAsia="nl-NL"/>
        </w:rPr>
        <w:t xml:space="preserve"> wijn.</w:t>
      </w:r>
    </w:p>
    <w:p w14:paraId="7A48D0DD" w14:textId="77777777" w:rsidR="00B87F9D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Aanbevolen bij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B87F9D" w:rsidRPr="00B87F9D">
        <w:rPr>
          <w:rFonts w:ascii="Univers" w:eastAsia="Times New Roman" w:hAnsi="Univers" w:cs="Times New Roman"/>
          <w:szCs w:val="20"/>
          <w:lang w:eastAsia="nl-NL"/>
        </w:rPr>
        <w:t>Vis, ook van de gril, salades, diverse kaassoorten</w:t>
      </w:r>
      <w:r w:rsidR="00B87F9D">
        <w:rPr>
          <w:rFonts w:ascii="Univers" w:eastAsia="Times New Roman" w:hAnsi="Univers" w:cs="Times New Roman"/>
          <w:szCs w:val="20"/>
          <w:lang w:eastAsia="nl-NL"/>
        </w:rPr>
        <w:t xml:space="preserve">. </w:t>
      </w:r>
      <w:r w:rsidR="00B87F9D">
        <w:rPr>
          <w:rFonts w:ascii="Univers" w:eastAsia="Times New Roman" w:hAnsi="Univers" w:cs="Times New Roman"/>
          <w:szCs w:val="20"/>
          <w:lang w:eastAsia="nl-NL"/>
        </w:rPr>
        <w:tab/>
      </w:r>
    </w:p>
    <w:p w14:paraId="5771D21D" w14:textId="45F91B36" w:rsidR="00155154" w:rsidRPr="00155154" w:rsidRDefault="00B87F9D" w:rsidP="00B87F9D">
      <w:pPr>
        <w:widowControl w:val="0"/>
        <w:spacing w:after="0" w:line="240" w:lineRule="auto"/>
        <w:ind w:left="1416" w:firstLine="708"/>
        <w:jc w:val="both"/>
        <w:rPr>
          <w:rFonts w:ascii="Univers" w:eastAsia="Times New Roman" w:hAnsi="Univers" w:cs="Times New Roman"/>
          <w:szCs w:val="20"/>
          <w:lang w:eastAsia="nl-NL"/>
        </w:rPr>
      </w:pPr>
      <w:r>
        <w:rPr>
          <w:rFonts w:ascii="Univers" w:eastAsia="Times New Roman" w:hAnsi="Univers" w:cs="Times New Roman"/>
          <w:szCs w:val="20"/>
          <w:lang w:eastAsia="nl-NL"/>
        </w:rPr>
        <w:t xml:space="preserve">  Heerlijke huiswijn, geschikt voor ieder moment.</w:t>
      </w:r>
    </w:p>
    <w:p w14:paraId="44968E35" w14:textId="7A3FD94C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Serveertemperatuur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± </w:t>
      </w:r>
      <w:r>
        <w:rPr>
          <w:rFonts w:ascii="Univers" w:eastAsia="Times New Roman" w:hAnsi="Univers" w:cs="Times New Roman"/>
          <w:szCs w:val="20"/>
          <w:lang w:eastAsia="nl-NL"/>
        </w:rPr>
        <w:t>10</w:t>
      </w:r>
      <w:r w:rsidRPr="00155154">
        <w:rPr>
          <w:rFonts w:ascii="Univers" w:eastAsia="Times New Roman" w:hAnsi="Univers" w:cs="Times New Roman"/>
          <w:szCs w:val="20"/>
          <w:lang w:eastAsia="nl-NL"/>
        </w:rPr>
        <w:t>-1</w:t>
      </w:r>
      <w:r>
        <w:rPr>
          <w:rFonts w:ascii="Univers" w:eastAsia="Times New Roman" w:hAnsi="Univers" w:cs="Times New Roman"/>
          <w:szCs w:val="20"/>
          <w:lang w:eastAsia="nl-NL"/>
        </w:rPr>
        <w:t>2</w:t>
      </w:r>
      <w:r w:rsidRPr="00155154">
        <w:rPr>
          <w:rFonts w:ascii="Univers" w:eastAsia="Times New Roman" w:hAnsi="Univers" w:cs="Times New Roman"/>
          <w:szCs w:val="20"/>
          <w:lang w:eastAsia="nl-NL"/>
        </w:rPr>
        <w:t xml:space="preserve">°C </w:t>
      </w:r>
      <w:r>
        <w:rPr>
          <w:rFonts w:ascii="Univers" w:eastAsia="Times New Roman" w:hAnsi="Univers" w:cs="Times New Roman"/>
          <w:szCs w:val="20"/>
          <w:lang w:eastAsia="nl-NL"/>
        </w:rPr>
        <w:t>2</w:t>
      </w:r>
      <w:r w:rsidRPr="00155154">
        <w:rPr>
          <w:rFonts w:ascii="Univers" w:eastAsia="Times New Roman" w:hAnsi="Univers" w:cs="Times New Roman"/>
          <w:szCs w:val="20"/>
          <w:lang w:eastAsia="nl-NL"/>
        </w:rPr>
        <w:t xml:space="preserve"> uur koelen.       </w:t>
      </w:r>
    </w:p>
    <w:p w14:paraId="5EDA61C4" w14:textId="77777777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Op dronk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>: Enkele maanden na de oogst</w:t>
      </w:r>
    </w:p>
    <w:p w14:paraId="7AE58639" w14:textId="5062D2DA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Alcoholpercentage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>
        <w:rPr>
          <w:rFonts w:ascii="Univers" w:eastAsia="Times New Roman" w:hAnsi="Univers" w:cs="Times New Roman"/>
          <w:szCs w:val="20"/>
          <w:lang w:eastAsia="nl-NL"/>
        </w:rPr>
        <w:t>+/- 13%</w:t>
      </w:r>
    </w:p>
    <w:p w14:paraId="525B39BC" w14:textId="77777777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</w:p>
    <w:p w14:paraId="10C2B30C" w14:textId="77777777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b/>
          <w:bCs/>
          <w:szCs w:val="20"/>
          <w:lang w:eastAsia="nl-NL"/>
        </w:rPr>
      </w:pPr>
      <w:r w:rsidRPr="00155154">
        <w:rPr>
          <w:rFonts w:ascii="Univers" w:eastAsia="Times New Roman" w:hAnsi="Univers" w:cs="Times New Roman"/>
          <w:b/>
          <w:bCs/>
          <w:szCs w:val="20"/>
          <w:lang w:eastAsia="nl-NL"/>
        </w:rPr>
        <w:t>Bijzonderheden</w:t>
      </w:r>
    </w:p>
    <w:p w14:paraId="0B4AA62B" w14:textId="4C6AA38B" w:rsidR="00155154" w:rsidRPr="00155154" w:rsidRDefault="00B87F9D" w:rsidP="00B87F9D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B87F9D">
        <w:rPr>
          <w:rFonts w:ascii="Univers" w:eastAsia="Times New Roman" w:hAnsi="Univers" w:cs="Times New Roman"/>
          <w:szCs w:val="20"/>
          <w:lang w:eastAsia="nl-NL"/>
        </w:rPr>
        <w:t>De wijngaarden van de familie Hecquet liggen in verlengde van Saint Emilion, zo’n 20 kilometer van Bergerac. De appelatie Montravel &amp; Bergerac maar ook IGP Perigord zijn onderdeel van het bred</w:t>
      </w:r>
      <w:r w:rsidR="00734B1F">
        <w:rPr>
          <w:rFonts w:ascii="Univers" w:eastAsia="Times New Roman" w:hAnsi="Univers" w:cs="Times New Roman"/>
          <w:szCs w:val="20"/>
          <w:lang w:eastAsia="nl-NL"/>
        </w:rPr>
        <w:t>e</w:t>
      </w:r>
      <w:r w:rsidRPr="00B87F9D">
        <w:rPr>
          <w:rFonts w:ascii="Univers" w:eastAsia="Times New Roman" w:hAnsi="Univers" w:cs="Times New Roman"/>
          <w:szCs w:val="20"/>
          <w:lang w:eastAsia="nl-NL"/>
        </w:rPr>
        <w:t xml:space="preserve"> gamma aan wijnen. Daniel is docent aan de universiteit van Bordeaux.</w:t>
      </w:r>
    </w:p>
    <w:p w14:paraId="33EAFD6A" w14:textId="77777777" w:rsidR="008C1956" w:rsidRPr="000D6D44" w:rsidRDefault="008C1956"/>
    <w:sectPr w:rsidR="008C1956" w:rsidRPr="000D6D44" w:rsidSect="002D0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D72C" w14:textId="77777777" w:rsidR="006F0090" w:rsidRDefault="006F0090" w:rsidP="006F0090">
      <w:pPr>
        <w:spacing w:after="0" w:line="240" w:lineRule="auto"/>
      </w:pPr>
      <w:r>
        <w:separator/>
      </w:r>
    </w:p>
  </w:endnote>
  <w:endnote w:type="continuationSeparator" w:id="0">
    <w:p w14:paraId="49CBC380" w14:textId="77777777" w:rsidR="006F0090" w:rsidRDefault="006F0090" w:rsidP="006F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79AB" w14:textId="77777777" w:rsidR="006F0090" w:rsidRDefault="006F00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3D8B" w14:textId="0415EFCE" w:rsidR="006F0090" w:rsidRDefault="006F0090">
    <w:pPr>
      <w:pStyle w:val="Voettekst"/>
    </w:pPr>
    <w:r>
      <w:t>www.kelders-wijnimport.nl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075B" w14:textId="77777777" w:rsidR="006F0090" w:rsidRDefault="006F00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5031" w14:textId="77777777" w:rsidR="006F0090" w:rsidRDefault="006F0090" w:rsidP="006F0090">
      <w:pPr>
        <w:spacing w:after="0" w:line="240" w:lineRule="auto"/>
      </w:pPr>
      <w:r>
        <w:separator/>
      </w:r>
    </w:p>
  </w:footnote>
  <w:footnote w:type="continuationSeparator" w:id="0">
    <w:p w14:paraId="27649650" w14:textId="77777777" w:rsidR="006F0090" w:rsidRDefault="006F0090" w:rsidP="006F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5FD5" w14:textId="77777777" w:rsidR="006F0090" w:rsidRDefault="006F00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CDDE" w14:textId="77777777" w:rsidR="006F0090" w:rsidRDefault="006F009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DE58" w14:textId="77777777" w:rsidR="006F0090" w:rsidRDefault="006F00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EA"/>
    <w:rsid w:val="00017209"/>
    <w:rsid w:val="000D6D44"/>
    <w:rsid w:val="000E30EC"/>
    <w:rsid w:val="00155154"/>
    <w:rsid w:val="001A3009"/>
    <w:rsid w:val="002727AA"/>
    <w:rsid w:val="002B17F9"/>
    <w:rsid w:val="002D0C15"/>
    <w:rsid w:val="003242EA"/>
    <w:rsid w:val="00340105"/>
    <w:rsid w:val="00455E10"/>
    <w:rsid w:val="004F34C4"/>
    <w:rsid w:val="005F6A09"/>
    <w:rsid w:val="006A491D"/>
    <w:rsid w:val="006F0090"/>
    <w:rsid w:val="00734B1F"/>
    <w:rsid w:val="00756965"/>
    <w:rsid w:val="008C1956"/>
    <w:rsid w:val="009901C9"/>
    <w:rsid w:val="00A912EA"/>
    <w:rsid w:val="00AB4231"/>
    <w:rsid w:val="00AB6932"/>
    <w:rsid w:val="00B62D84"/>
    <w:rsid w:val="00B72188"/>
    <w:rsid w:val="00B87F9D"/>
    <w:rsid w:val="00BB1E53"/>
    <w:rsid w:val="00C850B5"/>
    <w:rsid w:val="00D1790B"/>
    <w:rsid w:val="00D23BE7"/>
    <w:rsid w:val="00DA09DA"/>
    <w:rsid w:val="00DF49A7"/>
    <w:rsid w:val="00E239A0"/>
    <w:rsid w:val="00EA19FC"/>
    <w:rsid w:val="00F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710D"/>
  <w15:docId w15:val="{42EE1CD7-B687-4151-975E-0DC3276A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2EA"/>
    <w:pPr>
      <w:spacing w:line="252" w:lineRule="auto"/>
    </w:pPr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2D0C15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5154"/>
    <w:pPr>
      <w:widowControl w:val="0"/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5154"/>
    <w:rPr>
      <w:rFonts w:ascii="Univers" w:eastAsia="Times New Roman" w:hAnsi="Univers" w:cs="Times New Roman"/>
      <w:sz w:val="20"/>
      <w:szCs w:val="20"/>
      <w:lang w:eastAsia="nl-NL"/>
    </w:rPr>
  </w:style>
  <w:style w:type="character" w:styleId="Verwijzingopmerking">
    <w:name w:val="annotation reference"/>
    <w:uiPriority w:val="99"/>
    <w:semiHidden/>
    <w:unhideWhenUsed/>
    <w:rsid w:val="00155154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F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0090"/>
    <w:rPr>
      <w:rFonts w:eastAsia="MS Mincho"/>
    </w:rPr>
  </w:style>
  <w:style w:type="paragraph" w:styleId="Voettekst">
    <w:name w:val="footer"/>
    <w:basedOn w:val="Standaard"/>
    <w:link w:val="VoettekstChar"/>
    <w:uiPriority w:val="99"/>
    <w:unhideWhenUsed/>
    <w:rsid w:val="006F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0090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josvgrs@gmail.com</dc:creator>
  <cp:keywords/>
  <dc:description/>
  <cp:lastModifiedBy>Carola Kelders</cp:lastModifiedBy>
  <cp:revision>4</cp:revision>
  <dcterms:created xsi:type="dcterms:W3CDTF">2024-01-05T11:33:00Z</dcterms:created>
  <dcterms:modified xsi:type="dcterms:W3CDTF">2024-01-05T11:35:00Z</dcterms:modified>
</cp:coreProperties>
</file>